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ÜYELİK SÖZLEŞMESİ (ÖRNEK TASLAK)</w:t>
      </w:r>
    </w:p>
    <w:p>
      <w:pPr>
        <w:jc w:val="center"/>
      </w:pPr>
      <w:r>
        <w:rPr>
          <w:color w:val="666666"/>
          <w:sz w:val="18"/>
        </w:rPr>
        <w:t>Bu metin örnek bir taslaktır, hukuki danışmanlık değildir; kullanmadan önce avukatınıza danışın.</w:t>
      </w:r>
    </w:p>
    <w:tbl>
      <w:tblPr>
        <w:tblStyle w:val="TableGrid"/>
        <w:tblW w:type="auto" w:w="0"/>
        <w:jc w:val="center"/>
        <w:tblLook w:firstColumn="1" w:firstRow="1" w:lastColumn="0" w:lastRow="0" w:noHBand="0" w:noVBand="1" w:val="04A0"/>
      </w:tblPr>
      <w:tblGrid>
        <w:gridCol w:w="5100"/>
        <w:gridCol w:w="5100"/>
      </w:tblGrid>
      <w:tr>
        <w:tc>
          <w:tcPr>
            <w:tcW w:type="dxa" w:w="3118"/>
          </w:tcPr>
          <w:p>
            <w:r>
              <w:rPr>
                <w:b/>
              </w:rPr>
              <w:t>Stüdyo (İşletme)</w:t>
            </w:r>
          </w:p>
        </w:tc>
        <w:tc>
          <w:tcPr>
            <w:tcW w:type="dxa" w:w="6520"/>
          </w:tcPr>
          <w:p>
            <w:r>
              <w:t>[Unvan] · [Adres] · [Vergi no] · [Telefon]</w:t>
            </w:r>
          </w:p>
        </w:tc>
      </w:tr>
      <w:tr>
        <w:tc>
          <w:tcPr>
            <w:tcW w:type="dxa" w:w="3118"/>
          </w:tcPr>
          <w:p>
            <w:r>
              <w:rPr>
                <w:b/>
              </w:rPr>
              <w:t>Üye</w:t>
            </w:r>
          </w:p>
        </w:tc>
        <w:tc>
          <w:tcPr>
            <w:tcW w:type="dxa" w:w="6520"/>
          </w:tcPr>
          <w:p>
            <w:r>
              <w:t>Ad Soyad: ______________________  T.C. No: __________________  Telefon: ______________</w:t>
            </w:r>
          </w:p>
        </w:tc>
      </w:tr>
      <w:tr>
        <w:tc>
          <w:tcPr>
            <w:tcW w:type="dxa" w:w="3118"/>
          </w:tcPr>
          <w:p>
            <w:r>
              <w:rPr>
                <w:b/>
              </w:rPr>
              <w:t>Sözleşme tarihi</w:t>
            </w:r>
          </w:p>
        </w:tc>
        <w:tc>
          <w:tcPr>
            <w:tcW w:type="dxa" w:w="6520"/>
          </w:tcPr>
          <w:p>
            <w:r>
              <w:t>____ / ____ / 20____</w:t>
            </w:r>
          </w:p>
        </w:tc>
      </w:tr>
    </w:tbl>
    <w:p/>
    <w:p>
      <w:pPr>
        <w:spacing w:before="160"/>
      </w:pPr>
      <w:r>
        <w:rPr>
          <w:b/>
          <w:sz w:val="24"/>
        </w:rPr>
        <w:t>1. Konu</w:t>
      </w:r>
    </w:p>
    <w:p>
      <w:r>
        <w:t>Bu sözleşme, Üye'nin Stüdyo'da pilates ve benzeri egzersiz hizmetlerinden, aşağıda belirtilen paket ve kurallar çerçevesinde yararlanmasının şartlarını düzenler.</w:t>
      </w:r>
    </w:p>
    <w:p>
      <w:pPr>
        <w:spacing w:before="160"/>
      </w:pPr>
      <w:r>
        <w:rPr>
          <w:b/>
          <w:sz w:val="24"/>
        </w:rPr>
        <w:t>2. Paket ve ücret</w:t>
      </w:r>
    </w:p>
    <w:p>
      <w:r>
        <w:t>Paket: ______________________  Ders sayısı / süre: ________  Başlangıç: ____/____/______  Bitiş: ____/____/______  Ücret: ______________ TL (KDV dahil). Paket, bitiş tarihinden sonra kullanılamaz; kullanılmayan dersler için ücret iadesi yapılmaz. Paketler kişiye özeldir, devredilemez.</w:t>
      </w:r>
    </w:p>
    <w:p>
      <w:pPr>
        <w:spacing w:before="160"/>
      </w:pPr>
      <w:r>
        <w:rPr>
          <w:b/>
          <w:sz w:val="24"/>
        </w:rPr>
        <w:t>3. Ödeme</w:t>
      </w:r>
    </w:p>
    <w:p>
      <w:r>
        <w:t>Ücret, sözleşme tarihinde ☐ peşin ☐ ______ taksitle ödenir. Ödeme yapılmadan ders hakkı kullanılamaz. Gecikmede Stüdyo dersi askıya alabilir.</w:t>
      </w:r>
    </w:p>
    <w:p>
      <w:pPr>
        <w:spacing w:before="160"/>
      </w:pPr>
      <w:r>
        <w:rPr>
          <w:b/>
          <w:sz w:val="24"/>
        </w:rPr>
        <w:t>4. Randevu ve iptal</w:t>
      </w:r>
    </w:p>
    <w:p>
      <w:r>
        <w:t>Dersler önceden randevuyla alınır. Üye randevusunu ders saatinden en geç ______ saat önce iptal edebilir; süresinde iptal edilen ders telafi hakkına döner. Süresi geçen iptal ve derse gelmeme hâlinde ders hakkı kullanılmış sayılır. Bir iptale bir telafi verilir; telafi paketin geçerlilik süresi içinde ve boş saatlere alınır.</w:t>
      </w:r>
    </w:p>
    <w:p>
      <w:pPr>
        <w:spacing w:before="160"/>
      </w:pPr>
      <w:r>
        <w:rPr>
          <w:b/>
          <w:sz w:val="24"/>
        </w:rPr>
        <w:t>5. Dondurma</w:t>
      </w:r>
    </w:p>
    <w:p>
      <w:r>
        <w:t>Süreli (gün bazlı) üyelik, Üye'nin yazılı talebiyle en fazla ______ gün dondurulabilir; ders sayısıyla satılan paketler dondurulmaz. Dondurma süresi kadar bitiş tarihi uzar.</w:t>
      </w:r>
    </w:p>
    <w:p>
      <w:pPr>
        <w:spacing w:before="160"/>
      </w:pPr>
      <w:r>
        <w:rPr>
          <w:b/>
          <w:sz w:val="24"/>
        </w:rPr>
        <w:t>6. Stüdyonun kapalı olduğu günler</w:t>
      </w:r>
    </w:p>
    <w:p>
      <w:r>
        <w:t>Resmî tatil, tadilat veya zorunlu hâllerde Stüdyo kapalıysa o günlere denk gelen dersler paketin sonuna eklenir ve paket süresi kapalı gün kadar uzar.</w:t>
      </w:r>
    </w:p>
    <w:p>
      <w:pPr>
        <w:spacing w:before="160"/>
      </w:pPr>
      <w:r>
        <w:rPr>
          <w:b/>
          <w:sz w:val="24"/>
        </w:rPr>
        <w:t>7. Sağlık beyanı ve sorumluluk</w:t>
      </w:r>
    </w:p>
    <w:p>
      <w:r>
        <w:t>Üye, egzersize engel bir sağlık sorunu bulunmadığını ya da varsa kayıt formunda beyan ettiğini kabul eder. Beyan edilmeyen sağlık sorunlarından doğan sonuçlardan Üye sorumludur. Üye, eğitmen talimatlarına uyar; ekipmana kasten verilen zarar Üye tarafından karşılanır.</w:t>
      </w:r>
    </w:p>
    <w:p>
      <w:pPr>
        <w:spacing w:before="160"/>
      </w:pPr>
      <w:r>
        <w:rPr>
          <w:b/>
          <w:sz w:val="24"/>
        </w:rPr>
        <w:t>8. Kişisel veriler</w:t>
      </w:r>
    </w:p>
    <w:p>
      <w:r>
        <w:t>Üye'nin kimlik, iletişim, sağlık beyanı ve ödeme bilgileri yalnız üyelik hizmetinin yürütülmesi amacıyla, 6698 sayılı Kişisel Verilerin Korunması Kanunu kapsamında işlenir ve Stüdyo'nun aydınlatma metninde belirtilen süre boyunca saklanır. Üye, aydınlatma metnini okuduğunu kabul eder.</w:t>
      </w:r>
    </w:p>
    <w:p>
      <w:pPr>
        <w:spacing w:before="160"/>
      </w:pPr>
      <w:r>
        <w:rPr>
          <w:b/>
          <w:sz w:val="24"/>
        </w:rPr>
        <w:t>9. Fesih</w:t>
      </w:r>
    </w:p>
    <w:p>
      <w:r>
        <w:t>Üye, paket süresi içinde sözleşmeyi feshederse kullanılmamış derslerin ücreti ☐ iade edilmez ☐ şu şekilde iade edilir: ______________________. Stüdyo, kurallara aykırı davranış hâlinde sözleşmeyi yazılı bildirimle feshedebilir.</w:t>
      </w:r>
    </w:p>
    <w:p>
      <w:pPr>
        <w:spacing w:before="160"/>
      </w:pPr>
      <w:r>
        <w:rPr>
          <w:b/>
          <w:sz w:val="24"/>
        </w:rPr>
        <w:t>10. Diğer</w:t>
      </w:r>
    </w:p>
    <w:p>
      <w:r>
        <w:t>Sözleşme iki nüsha düzenlenmiştir. Uyuşmazlıklarda tüketici mevzuatı hükümleri saklı kalmak üzere ______________ mahkemeleri ve icra daireleri yetkilidir.</w:t>
      </w:r>
    </w:p>
    <w:p/>
    <w:tbl>
      <w:tblPr>
        <w:tblStyle w:val="TableGrid"/>
        <w:tblW w:type="auto" w:w="0"/>
        <w:jc w:val="center"/>
        <w:tblLook w:firstColumn="1" w:firstRow="1" w:lastColumn="0" w:lastRow="0" w:noHBand="0" w:noVBand="1" w:val="04A0"/>
      </w:tblPr>
      <w:tblGrid>
        <w:gridCol w:w="5100"/>
        <w:gridCol w:w="5100"/>
      </w:tblGrid>
      <w:tr>
        <w:tc>
          <w:tcPr>
            <w:tcW w:type="dxa" w:w="3118"/>
          </w:tcPr>
          <w:p>
            <w:r>
              <w:rPr>
                <w:b/>
              </w:rPr>
              <w:t>Üye (ad soyad / imza)</w:t>
            </w:r>
          </w:p>
        </w:tc>
        <w:tc>
          <w:tcPr>
            <w:tcW w:type="dxa" w:w="6520"/>
          </w:tcPr>
          <w:p>
            <w:r>
              <w:br/>
              <w:br/>
            </w:r>
          </w:p>
        </w:tc>
      </w:tr>
      <w:tr>
        <w:tc>
          <w:tcPr>
            <w:tcW w:type="dxa" w:w="3118"/>
          </w:tcPr>
          <w:p>
            <w:r>
              <w:rPr>
                <w:b/>
              </w:rPr>
              <w:t>Stüdyo (kaşe / imza)</w:t>
            </w:r>
          </w:p>
        </w:tc>
        <w:tc>
          <w:tcPr>
            <w:tcW w:type="dxa" w:w="6520"/>
          </w:tcPr>
          <w:p>
            <w:r>
              <w:br/>
              <w:br/>
            </w:r>
          </w:p>
        </w:tc>
      </w:tr>
    </w:tbl>
    <w:p/>
    <w:p>
      <w:r>
        <w:rPr>
          <w:color w:val="888888"/>
          <w:sz w:val="16"/>
        </w:rPr>
        <w:t>ÖRNEK TASLAK: Bu sözleşme genel bir örnektir; tüketici hukuku, mesafeli sözleşme ve KVKK yükümlülükleri işletmenize göre değişir. Kullanmadan önce avukatınıza danışın. Ücretsiz şablon: gymkod.com/sablonlar · GymKod, pilates ve reformer stüdyoları için yönetim yazılımı</w:t>
      </w:r>
    </w:p>
    <w:sectPr w:rsidR="00FC693F" w:rsidRPr="0006063C"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